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52" w:rsidRPr="00D42652" w:rsidRDefault="00D42652" w:rsidP="00DB034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pt-BR" w:eastAsia="es-ES"/>
        </w:rPr>
      </w:pPr>
      <w:proofErr w:type="spellStart"/>
      <w:r w:rsidRPr="00D42652">
        <w:rPr>
          <w:rFonts w:ascii="Arial" w:eastAsia="Times New Roman" w:hAnsi="Arial" w:cs="Arial"/>
          <w:sz w:val="20"/>
          <w:szCs w:val="20"/>
          <w:lang w:val="pt-BR" w:eastAsia="es-ES"/>
        </w:rPr>
        <w:t>Convocatoria</w:t>
      </w:r>
      <w:proofErr w:type="spellEnd"/>
      <w:r w:rsidRPr="00D42652">
        <w:rPr>
          <w:rFonts w:ascii="Arial" w:eastAsia="Times New Roman" w:hAnsi="Arial" w:cs="Arial"/>
          <w:sz w:val="20"/>
          <w:szCs w:val="20"/>
          <w:lang w:val="pt-BR" w:eastAsia="es-ES"/>
        </w:rPr>
        <w:t xml:space="preserve"> a</w:t>
      </w:r>
    </w:p>
    <w:p w:rsidR="00D42652" w:rsidRPr="00670DA7" w:rsidRDefault="0073209B" w:rsidP="00D42652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pt-BR" w:eastAsia="es-ES"/>
        </w:rPr>
      </w:pPr>
      <w:r>
        <w:rPr>
          <w:rFonts w:eastAsia="Times New Roman" w:cs="Arial"/>
          <w:b/>
          <w:sz w:val="20"/>
          <w:szCs w:val="20"/>
          <w:lang w:val="pt-BR" w:eastAsia="es-ES"/>
        </w:rPr>
        <w:t>Concurso Interno/Externo Nº 024-2018</w:t>
      </w:r>
    </w:p>
    <w:p w:rsidR="00D42652" w:rsidRPr="00670DA7" w:rsidRDefault="0073209B" w:rsidP="00D42652">
      <w:pPr>
        <w:spacing w:after="0" w:line="240" w:lineRule="auto"/>
        <w:jc w:val="center"/>
        <w:rPr>
          <w:rFonts w:eastAsia="Times New Roman" w:cs="Arial"/>
          <w:sz w:val="20"/>
          <w:szCs w:val="20"/>
          <w:lang w:val="es-ES_tradnl" w:eastAsia="es-ES"/>
        </w:rPr>
      </w:pPr>
      <w:r>
        <w:rPr>
          <w:rFonts w:eastAsia="Times New Roman" w:cs="Arial"/>
          <w:b/>
          <w:sz w:val="20"/>
          <w:szCs w:val="20"/>
          <w:lang w:val="es-ES_tradnl" w:eastAsia="es-ES"/>
        </w:rPr>
        <w:t>19/10/2018</w:t>
      </w:r>
    </w:p>
    <w:p w:rsidR="00FD7D7D" w:rsidRPr="00670DA7" w:rsidRDefault="00FD7D7D" w:rsidP="00D42652">
      <w:pPr>
        <w:spacing w:after="0" w:line="240" w:lineRule="auto"/>
        <w:jc w:val="both"/>
        <w:rPr>
          <w:rFonts w:eastAsia="Times New Roman" w:cs="Arial"/>
          <w:sz w:val="20"/>
          <w:szCs w:val="20"/>
          <w:lang w:val="es-ES_tradnl" w:eastAsia="es-ES"/>
        </w:rPr>
      </w:pPr>
    </w:p>
    <w:p w:rsidR="00D42652" w:rsidRPr="0073209B" w:rsidRDefault="0073209B" w:rsidP="00D42652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val="es-ES_tradnl" w:eastAsia="es-ES"/>
        </w:rPr>
      </w:pPr>
      <w:r w:rsidRPr="0073209B">
        <w:rPr>
          <w:rFonts w:ascii="Calibri" w:eastAsia="Times New Roman" w:hAnsi="Calibri" w:cs="Arial"/>
          <w:sz w:val="20"/>
          <w:szCs w:val="20"/>
          <w:lang w:val="es-ES_tradnl" w:eastAsia="es-ES"/>
        </w:rPr>
        <w:t xml:space="preserve">De conformidad con autorización que consta en el oficio GG-ME-0988-2018, la Dirección Administrativa y el Área de Recursos Humanos convocan a los interesados al </w:t>
      </w:r>
      <w:r w:rsidRPr="0073209B">
        <w:rPr>
          <w:rFonts w:ascii="Calibri" w:eastAsia="Times New Roman" w:hAnsi="Calibri" w:cs="Arial"/>
          <w:b/>
          <w:sz w:val="20"/>
          <w:szCs w:val="20"/>
          <w:lang w:val="es-ES_tradnl" w:eastAsia="es-ES"/>
        </w:rPr>
        <w:t>Concurso Interno-Externo</w:t>
      </w:r>
      <w:r w:rsidRPr="0073209B">
        <w:rPr>
          <w:rFonts w:ascii="Calibri" w:eastAsia="Times New Roman" w:hAnsi="Calibri" w:cs="Arial"/>
          <w:sz w:val="20"/>
          <w:szCs w:val="20"/>
          <w:lang w:val="es-ES_tradnl" w:eastAsia="es-ES"/>
        </w:rPr>
        <w:t xml:space="preserve"> para ocupar el siguiente puesto:</w:t>
      </w:r>
    </w:p>
    <w:tbl>
      <w:tblPr>
        <w:tblStyle w:val="Tablaconcuadrcula"/>
        <w:tblW w:w="8647" w:type="dxa"/>
        <w:tblInd w:w="-34" w:type="dxa"/>
        <w:tblLook w:val="04A0" w:firstRow="1" w:lastRow="0" w:firstColumn="1" w:lastColumn="0" w:noHBand="0" w:noVBand="1"/>
      </w:tblPr>
      <w:tblGrid>
        <w:gridCol w:w="34"/>
        <w:gridCol w:w="2660"/>
        <w:gridCol w:w="5953"/>
      </w:tblGrid>
      <w:tr w:rsidR="00D42652" w:rsidRPr="00E90864" w:rsidTr="00E404E2">
        <w:trPr>
          <w:trHeight w:val="233"/>
        </w:trPr>
        <w:tc>
          <w:tcPr>
            <w:tcW w:w="2694" w:type="dxa"/>
            <w:gridSpan w:val="2"/>
          </w:tcPr>
          <w:p w:rsidR="00D42652" w:rsidRPr="00E90864" w:rsidRDefault="00D42652" w:rsidP="00D42652">
            <w:pPr>
              <w:outlineLvl w:val="1"/>
              <w:rPr>
                <w:rFonts w:asciiTheme="minorHAnsi" w:hAnsiTheme="minorHAnsi" w:cs="Arial"/>
                <w:b/>
                <w:sz w:val="18"/>
                <w:szCs w:val="18"/>
                <w:lang w:val="es-ES_tradnl" w:eastAsia="es-ES"/>
              </w:rPr>
            </w:pPr>
            <w:r w:rsidRPr="00E90864">
              <w:rPr>
                <w:rFonts w:asciiTheme="minorHAnsi" w:hAnsiTheme="minorHAnsi" w:cs="Arial"/>
                <w:b/>
                <w:sz w:val="18"/>
                <w:szCs w:val="18"/>
                <w:lang w:val="es-ES_tradnl" w:eastAsia="es-ES"/>
              </w:rPr>
              <w:t>Nombre</w:t>
            </w:r>
            <w:r w:rsidRPr="00E90864">
              <w:rPr>
                <w:rFonts w:asciiTheme="minorHAnsi" w:hAnsiTheme="minorHAnsi" w:cs="Arial"/>
                <w:b/>
                <w:sz w:val="18"/>
                <w:szCs w:val="18"/>
                <w:lang w:val="es-ES_tradnl" w:eastAsia="es-ES"/>
              </w:rPr>
              <w:tab/>
            </w:r>
          </w:p>
        </w:tc>
        <w:tc>
          <w:tcPr>
            <w:tcW w:w="5953" w:type="dxa"/>
          </w:tcPr>
          <w:p w:rsidR="00D42652" w:rsidRPr="00E90864" w:rsidRDefault="00293B61" w:rsidP="00D42652">
            <w:pPr>
              <w:rPr>
                <w:rFonts w:asciiTheme="minorHAnsi" w:hAnsiTheme="minorHAnsi" w:cs="Arial"/>
                <w:b/>
                <w:sz w:val="18"/>
                <w:szCs w:val="18"/>
                <w:lang w:val="es-ES_tradnl" w:eastAsia="es-ES"/>
              </w:rPr>
            </w:pPr>
            <w:r w:rsidRPr="00E90864">
              <w:rPr>
                <w:rFonts w:asciiTheme="minorHAnsi" w:hAnsiTheme="minorHAnsi" w:cs="Arial"/>
                <w:b/>
                <w:sz w:val="18"/>
                <w:szCs w:val="18"/>
                <w:lang w:val="es-ES_tradnl" w:eastAsia="es-ES"/>
              </w:rPr>
              <w:t>Oficial 1</w:t>
            </w:r>
          </w:p>
        </w:tc>
      </w:tr>
      <w:tr w:rsidR="00D42652" w:rsidRPr="00E90864" w:rsidTr="00E404E2">
        <w:trPr>
          <w:trHeight w:val="233"/>
        </w:trPr>
        <w:tc>
          <w:tcPr>
            <w:tcW w:w="2694" w:type="dxa"/>
            <w:gridSpan w:val="2"/>
          </w:tcPr>
          <w:p w:rsidR="00D42652" w:rsidRPr="00E90864" w:rsidRDefault="00D42652" w:rsidP="00D42652">
            <w:pPr>
              <w:rPr>
                <w:rFonts w:asciiTheme="minorHAnsi" w:hAnsiTheme="minorHAnsi" w:cs="Arial"/>
                <w:b/>
                <w:sz w:val="18"/>
                <w:szCs w:val="18"/>
                <w:lang w:val="es-ES_tradnl" w:eastAsia="es-ES"/>
              </w:rPr>
            </w:pPr>
            <w:r w:rsidRPr="00E90864">
              <w:rPr>
                <w:rFonts w:asciiTheme="minorHAnsi" w:hAnsiTheme="minorHAnsi" w:cs="Arial"/>
                <w:b/>
                <w:sz w:val="18"/>
                <w:szCs w:val="18"/>
                <w:lang w:val="es-ES_tradnl" w:eastAsia="es-ES"/>
              </w:rPr>
              <w:t>Puesto</w:t>
            </w:r>
          </w:p>
        </w:tc>
        <w:tc>
          <w:tcPr>
            <w:tcW w:w="5953" w:type="dxa"/>
          </w:tcPr>
          <w:p w:rsidR="00D42652" w:rsidRPr="00E90864" w:rsidRDefault="00813605" w:rsidP="00D42652">
            <w:pPr>
              <w:rPr>
                <w:rFonts w:asciiTheme="minorHAnsi" w:hAnsiTheme="minorHAnsi" w:cs="Arial"/>
                <w:sz w:val="18"/>
                <w:szCs w:val="18"/>
                <w:lang w:val="es-ES_tradnl" w:eastAsia="es-E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s-ES_tradnl" w:eastAsia="es-ES"/>
              </w:rPr>
              <w:t xml:space="preserve">Plaza por </w:t>
            </w:r>
            <w:r w:rsidR="00622726">
              <w:rPr>
                <w:rFonts w:asciiTheme="minorHAnsi" w:hAnsiTheme="minorHAnsi" w:cs="Arial"/>
                <w:sz w:val="18"/>
                <w:szCs w:val="18"/>
                <w:lang w:val="es-ES_tradnl" w:eastAsia="es-ES"/>
              </w:rPr>
              <w:t>Servicios Especiales</w:t>
            </w:r>
          </w:p>
        </w:tc>
      </w:tr>
      <w:tr w:rsidR="00D42652" w:rsidRPr="00E90864" w:rsidTr="00E404E2">
        <w:trPr>
          <w:trHeight w:val="217"/>
        </w:trPr>
        <w:tc>
          <w:tcPr>
            <w:tcW w:w="2694" w:type="dxa"/>
            <w:gridSpan w:val="2"/>
          </w:tcPr>
          <w:p w:rsidR="00D42652" w:rsidRPr="00E90864" w:rsidRDefault="00D42652" w:rsidP="00D42652">
            <w:pPr>
              <w:rPr>
                <w:rFonts w:asciiTheme="minorHAnsi" w:hAnsiTheme="minorHAnsi" w:cs="Arial"/>
                <w:b/>
                <w:sz w:val="18"/>
                <w:szCs w:val="18"/>
                <w:lang w:val="es-ES_tradnl" w:eastAsia="es-ES"/>
              </w:rPr>
            </w:pPr>
            <w:r w:rsidRPr="00E90864">
              <w:rPr>
                <w:rFonts w:asciiTheme="minorHAnsi" w:hAnsiTheme="minorHAnsi" w:cs="Arial"/>
                <w:b/>
                <w:sz w:val="18"/>
                <w:szCs w:val="18"/>
                <w:lang w:val="es-ES_tradnl" w:eastAsia="es-ES"/>
              </w:rPr>
              <w:t>Categoría</w:t>
            </w:r>
          </w:p>
        </w:tc>
        <w:tc>
          <w:tcPr>
            <w:tcW w:w="5953" w:type="dxa"/>
          </w:tcPr>
          <w:p w:rsidR="00D42652" w:rsidRPr="00E90864" w:rsidRDefault="00293B61" w:rsidP="00D42652">
            <w:pPr>
              <w:rPr>
                <w:rFonts w:asciiTheme="minorHAnsi" w:hAnsiTheme="minorHAnsi" w:cs="Arial"/>
                <w:sz w:val="18"/>
                <w:szCs w:val="18"/>
                <w:lang w:val="es-ES_tradnl" w:eastAsia="es-ES"/>
              </w:rPr>
            </w:pPr>
            <w:r w:rsidRPr="00E90864">
              <w:rPr>
                <w:rFonts w:asciiTheme="minorHAnsi" w:hAnsiTheme="minorHAnsi" w:cs="Arial"/>
                <w:sz w:val="18"/>
                <w:szCs w:val="18"/>
                <w:lang w:val="es-ES_tradnl" w:eastAsia="es-ES"/>
              </w:rPr>
              <w:t>7</w:t>
            </w:r>
          </w:p>
        </w:tc>
      </w:tr>
      <w:tr w:rsidR="00D42652" w:rsidRPr="00E90864" w:rsidTr="00E404E2">
        <w:trPr>
          <w:trHeight w:val="233"/>
        </w:trPr>
        <w:tc>
          <w:tcPr>
            <w:tcW w:w="2694" w:type="dxa"/>
            <w:gridSpan w:val="2"/>
          </w:tcPr>
          <w:p w:rsidR="00D42652" w:rsidRPr="00E90864" w:rsidRDefault="00D42652" w:rsidP="00D42652">
            <w:pPr>
              <w:rPr>
                <w:rFonts w:asciiTheme="minorHAnsi" w:hAnsiTheme="minorHAnsi" w:cs="Arial"/>
                <w:b/>
                <w:sz w:val="18"/>
                <w:szCs w:val="18"/>
                <w:lang w:val="es-ES_tradnl" w:eastAsia="es-ES"/>
              </w:rPr>
            </w:pPr>
            <w:r w:rsidRPr="00E90864">
              <w:rPr>
                <w:rFonts w:asciiTheme="minorHAnsi" w:hAnsiTheme="minorHAnsi" w:cs="Arial"/>
                <w:b/>
                <w:sz w:val="18"/>
                <w:szCs w:val="18"/>
                <w:lang w:val="es-ES_tradnl" w:eastAsia="es-ES"/>
              </w:rPr>
              <w:t>Salario base</w:t>
            </w:r>
          </w:p>
        </w:tc>
        <w:tc>
          <w:tcPr>
            <w:tcW w:w="5953" w:type="dxa"/>
          </w:tcPr>
          <w:p w:rsidR="00D42652" w:rsidRPr="00E90864" w:rsidRDefault="00C306CF" w:rsidP="00D42652">
            <w:pPr>
              <w:rPr>
                <w:rFonts w:asciiTheme="minorHAnsi" w:hAnsiTheme="minorHAnsi" w:cs="Arial"/>
                <w:sz w:val="18"/>
                <w:szCs w:val="18"/>
                <w:lang w:val="es-ES_tradnl" w:eastAsia="es-E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s-ES_tradnl" w:eastAsia="es-ES"/>
              </w:rPr>
              <w:t>¢639.788.58</w:t>
            </w:r>
          </w:p>
        </w:tc>
      </w:tr>
      <w:tr w:rsidR="00D42652" w:rsidRPr="00E90864" w:rsidTr="00E404E2">
        <w:trPr>
          <w:trHeight w:val="233"/>
        </w:trPr>
        <w:tc>
          <w:tcPr>
            <w:tcW w:w="2694" w:type="dxa"/>
            <w:gridSpan w:val="2"/>
          </w:tcPr>
          <w:p w:rsidR="00D42652" w:rsidRPr="00E90864" w:rsidRDefault="00D42652" w:rsidP="00D42652">
            <w:pPr>
              <w:rPr>
                <w:rFonts w:asciiTheme="minorHAnsi" w:hAnsiTheme="minorHAnsi" w:cs="Arial"/>
                <w:b/>
                <w:sz w:val="18"/>
                <w:szCs w:val="18"/>
                <w:lang w:val="es-ES_tradnl" w:eastAsia="es-ES"/>
              </w:rPr>
            </w:pPr>
            <w:r w:rsidRPr="00E90864">
              <w:rPr>
                <w:rFonts w:asciiTheme="minorHAnsi" w:hAnsiTheme="minorHAnsi" w:cs="Arial"/>
                <w:b/>
                <w:sz w:val="18"/>
                <w:szCs w:val="18"/>
                <w:lang w:val="es-ES_tradnl" w:eastAsia="es-ES"/>
              </w:rPr>
              <w:t>Tipo de nombramiento</w:t>
            </w:r>
          </w:p>
        </w:tc>
        <w:tc>
          <w:tcPr>
            <w:tcW w:w="5953" w:type="dxa"/>
          </w:tcPr>
          <w:p w:rsidR="00D42652" w:rsidRPr="00E90864" w:rsidRDefault="00E122B2" w:rsidP="00D42652">
            <w:pPr>
              <w:rPr>
                <w:rFonts w:asciiTheme="minorHAnsi" w:hAnsiTheme="minorHAnsi" w:cs="Arial"/>
                <w:sz w:val="18"/>
                <w:szCs w:val="18"/>
                <w:lang w:val="es-ES_tradnl" w:eastAsia="es-ES"/>
              </w:rPr>
            </w:pPr>
            <w:r w:rsidRPr="00E90864">
              <w:rPr>
                <w:rFonts w:ascii="Arial" w:hAnsi="Arial" w:cs="Arial"/>
                <w:sz w:val="18"/>
                <w:szCs w:val="18"/>
                <w:lang w:val="es-ES_tradnl" w:eastAsia="es-ES"/>
              </w:rPr>
              <w:t>(</w:t>
            </w:r>
            <w:r w:rsidRPr="00E90864">
              <w:rPr>
                <w:rFonts w:asciiTheme="minorHAnsi" w:hAnsiTheme="minorHAnsi" w:cs="Arial"/>
                <w:sz w:val="18"/>
                <w:szCs w:val="18"/>
                <w:lang w:val="es-ES_tradnl" w:eastAsia="es-ES"/>
              </w:rPr>
              <w:t xml:space="preserve">1) PLAZA POR SERVICIOS ESPECIALES </w:t>
            </w:r>
            <w:r w:rsidR="00C306CF" w:rsidRPr="00C306CF">
              <w:rPr>
                <w:rFonts w:asciiTheme="minorHAnsi" w:hAnsiTheme="minorHAnsi" w:cs="Arial"/>
                <w:b/>
                <w:sz w:val="24"/>
                <w:szCs w:val="24"/>
                <w:lang w:val="es-ES_tradnl" w:eastAsia="es-ES"/>
              </w:rPr>
              <w:t>(hasta el 31 de julio del 2019</w:t>
            </w:r>
            <w:r w:rsidRPr="00C306CF">
              <w:rPr>
                <w:rFonts w:asciiTheme="minorHAnsi" w:hAnsiTheme="minorHAnsi" w:cs="Arial"/>
                <w:b/>
                <w:sz w:val="24"/>
                <w:szCs w:val="24"/>
                <w:lang w:val="es-ES_tradnl" w:eastAsia="es-ES"/>
              </w:rPr>
              <w:t>)</w:t>
            </w:r>
          </w:p>
        </w:tc>
      </w:tr>
      <w:tr w:rsidR="00D42652" w:rsidRPr="00E90864" w:rsidTr="00E404E2">
        <w:trPr>
          <w:trHeight w:val="217"/>
        </w:trPr>
        <w:tc>
          <w:tcPr>
            <w:tcW w:w="2694" w:type="dxa"/>
            <w:gridSpan w:val="2"/>
          </w:tcPr>
          <w:p w:rsidR="00D42652" w:rsidRPr="00E90864" w:rsidRDefault="00D42652" w:rsidP="00D42652">
            <w:pPr>
              <w:rPr>
                <w:rFonts w:asciiTheme="minorHAnsi" w:hAnsiTheme="minorHAnsi" w:cs="Arial"/>
                <w:b/>
                <w:sz w:val="18"/>
                <w:szCs w:val="18"/>
                <w:lang w:val="es-ES_tradnl" w:eastAsia="es-ES"/>
              </w:rPr>
            </w:pPr>
            <w:r w:rsidRPr="00E90864">
              <w:rPr>
                <w:rFonts w:asciiTheme="minorHAnsi" w:hAnsiTheme="minorHAnsi" w:cs="Arial"/>
                <w:b/>
                <w:sz w:val="18"/>
                <w:szCs w:val="18"/>
                <w:lang w:val="es-ES_tradnl" w:eastAsia="es-ES"/>
              </w:rPr>
              <w:t>Dependencia</w:t>
            </w:r>
          </w:p>
        </w:tc>
        <w:tc>
          <w:tcPr>
            <w:tcW w:w="5953" w:type="dxa"/>
          </w:tcPr>
          <w:p w:rsidR="00D42652" w:rsidRPr="00E90864" w:rsidRDefault="000648E3" w:rsidP="00D42652">
            <w:pPr>
              <w:rPr>
                <w:rFonts w:asciiTheme="minorHAnsi" w:hAnsiTheme="minorHAnsi" w:cs="Arial"/>
                <w:sz w:val="18"/>
                <w:szCs w:val="18"/>
                <w:lang w:val="es-ES_tradnl" w:eastAsia="es-ES"/>
              </w:rPr>
            </w:pPr>
            <w:r w:rsidRPr="00E90864">
              <w:rPr>
                <w:rFonts w:asciiTheme="minorHAnsi" w:hAnsiTheme="minorHAnsi" w:cs="Arial"/>
                <w:sz w:val="18"/>
                <w:szCs w:val="18"/>
                <w:lang w:val="es-ES_tradnl" w:eastAsia="es-ES"/>
              </w:rPr>
              <w:t>Departamento Análisis y Control</w:t>
            </w:r>
            <w:r w:rsidR="00291EC5" w:rsidRPr="00E90864">
              <w:rPr>
                <w:rFonts w:asciiTheme="minorHAnsi" w:hAnsiTheme="minorHAnsi" w:cs="Arial"/>
                <w:sz w:val="18"/>
                <w:szCs w:val="18"/>
                <w:lang w:val="es-ES_tradnl" w:eastAsia="es-ES"/>
              </w:rPr>
              <w:t>, Dirección FOSUVI</w:t>
            </w:r>
          </w:p>
        </w:tc>
      </w:tr>
      <w:tr w:rsidR="00ED48A7" w:rsidRPr="00E90864" w:rsidTr="00622726">
        <w:trPr>
          <w:gridBefore w:val="1"/>
          <w:wBefore w:w="34" w:type="dxa"/>
          <w:trHeight w:val="1548"/>
        </w:trPr>
        <w:tc>
          <w:tcPr>
            <w:tcW w:w="2660" w:type="dxa"/>
          </w:tcPr>
          <w:p w:rsidR="00ED48A7" w:rsidRPr="00E90864" w:rsidRDefault="00ED48A7" w:rsidP="00DD1FEC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  <w:lang w:val="es-ES_tradnl" w:eastAsia="es-ES"/>
              </w:rPr>
            </w:pPr>
            <w:r w:rsidRPr="00E90864">
              <w:rPr>
                <w:rFonts w:asciiTheme="minorHAnsi" w:hAnsiTheme="minorHAnsi" w:cs="Arial"/>
                <w:b/>
                <w:sz w:val="18"/>
                <w:szCs w:val="18"/>
                <w:lang w:val="es-ES_tradnl" w:eastAsia="es-ES"/>
              </w:rPr>
              <w:t>Requisitos formales:</w:t>
            </w:r>
          </w:p>
          <w:p w:rsidR="00ED48A7" w:rsidRPr="00E90864" w:rsidRDefault="00ED48A7" w:rsidP="00DD1FE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53" w:type="dxa"/>
          </w:tcPr>
          <w:p w:rsidR="00ED48A7" w:rsidRPr="00E90864" w:rsidRDefault="00ED48A7" w:rsidP="000648E3">
            <w:pPr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 w:cs="Arial"/>
                <w:sz w:val="18"/>
                <w:szCs w:val="18"/>
                <w:lang w:val="es-ES_tradnl"/>
              </w:rPr>
            </w:pPr>
            <w:r w:rsidRPr="00E90864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Bachiller </w:t>
            </w:r>
            <w:r w:rsidR="000648E3" w:rsidRPr="00E90864">
              <w:rPr>
                <w:rFonts w:asciiTheme="minorHAnsi" w:hAnsiTheme="minorHAnsi" w:cs="Arial"/>
                <w:sz w:val="18"/>
                <w:szCs w:val="18"/>
                <w:lang w:val="es-ES_tradnl"/>
              </w:rPr>
              <w:t>universitario en una carrera afín al puesto.</w:t>
            </w:r>
          </w:p>
          <w:p w:rsidR="00ED48A7" w:rsidRPr="00E90864" w:rsidRDefault="00ED48A7" w:rsidP="00DD1FEC">
            <w:pPr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 w:cs="Arial"/>
                <w:sz w:val="18"/>
                <w:szCs w:val="18"/>
                <w:lang w:val="es-ES_tradnl"/>
              </w:rPr>
            </w:pPr>
            <w:r w:rsidRPr="00E90864">
              <w:rPr>
                <w:rFonts w:asciiTheme="minorHAnsi" w:hAnsiTheme="minorHAnsi" w:cs="Arial"/>
                <w:sz w:val="18"/>
                <w:szCs w:val="18"/>
                <w:lang w:val="es-ES_tradnl"/>
              </w:rPr>
              <w:t>Incorporado al Colegio Profesiona</w:t>
            </w:r>
            <w:r w:rsidR="000648E3" w:rsidRPr="00E90864">
              <w:rPr>
                <w:rFonts w:asciiTheme="minorHAnsi" w:hAnsiTheme="minorHAnsi" w:cs="Arial"/>
                <w:sz w:val="18"/>
                <w:szCs w:val="18"/>
                <w:lang w:val="es-ES_tradnl"/>
              </w:rPr>
              <w:t>l correspondiente.</w:t>
            </w:r>
          </w:p>
          <w:p w:rsidR="00ED48A7" w:rsidRPr="00E90864" w:rsidRDefault="00291EC5" w:rsidP="00DD1FEC">
            <w:pPr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 w:cs="Arial"/>
                <w:sz w:val="18"/>
                <w:szCs w:val="18"/>
                <w:lang w:val="es-ES_tradnl"/>
              </w:rPr>
            </w:pPr>
            <w:r w:rsidRPr="00E90864">
              <w:rPr>
                <w:rFonts w:asciiTheme="minorHAnsi" w:hAnsiTheme="minorHAnsi" w:cs="Arial"/>
                <w:sz w:val="18"/>
                <w:szCs w:val="18"/>
                <w:lang w:val="es-ES_tradnl"/>
              </w:rPr>
              <w:t>Un año</w:t>
            </w:r>
            <w:r w:rsidR="00ED48A7" w:rsidRPr="00E90864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de experiencia en puestos similares.</w:t>
            </w:r>
          </w:p>
          <w:p w:rsidR="00ED48A7" w:rsidRPr="00E90864" w:rsidRDefault="000648E3" w:rsidP="000648E3">
            <w:pPr>
              <w:numPr>
                <w:ilvl w:val="0"/>
                <w:numId w:val="1"/>
              </w:numPr>
              <w:jc w:val="both"/>
              <w:rPr>
                <w:rFonts w:asciiTheme="minorHAnsi" w:eastAsiaTheme="minorHAnsi" w:hAnsiTheme="minorHAnsi" w:cs="Arial"/>
                <w:sz w:val="18"/>
                <w:szCs w:val="18"/>
                <w:lang w:val="es-ES_tradnl"/>
              </w:rPr>
            </w:pPr>
            <w:r w:rsidRPr="00E90864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Conocimientos </w:t>
            </w:r>
            <w:r w:rsidR="00293B61" w:rsidRPr="00E90864">
              <w:rPr>
                <w:rFonts w:asciiTheme="minorHAnsi" w:hAnsiTheme="minorHAnsi" w:cs="Arial"/>
                <w:sz w:val="18"/>
                <w:szCs w:val="18"/>
                <w:lang w:val="es-ES_tradnl"/>
              </w:rPr>
              <w:t>de la Ley 7052 y del Reglamento de Operaciones del Sistema Financiero Nacional para la Vivienda</w:t>
            </w:r>
          </w:p>
          <w:p w:rsidR="00ED48A7" w:rsidRPr="00E90864" w:rsidRDefault="000648E3" w:rsidP="00293B61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E90864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Conocimiento </w:t>
            </w:r>
            <w:r w:rsidR="00293B61" w:rsidRPr="00E90864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de paquetes de cómputo, en ambiente Windows, especialmente en Bases de Datos </w:t>
            </w:r>
            <w:proofErr w:type="spellStart"/>
            <w:r w:rsidR="00293B61" w:rsidRPr="00E90864">
              <w:rPr>
                <w:rFonts w:asciiTheme="minorHAnsi" w:hAnsiTheme="minorHAnsi" w:cs="Arial"/>
                <w:sz w:val="18"/>
                <w:szCs w:val="18"/>
                <w:lang w:val="es-ES_tradnl"/>
              </w:rPr>
              <w:t>Acces</w:t>
            </w:r>
            <w:proofErr w:type="spellEnd"/>
            <w:r w:rsidR="00293B61" w:rsidRPr="00E90864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y Excel.</w:t>
            </w:r>
          </w:p>
        </w:tc>
      </w:tr>
    </w:tbl>
    <w:tbl>
      <w:tblPr>
        <w:tblpPr w:leftFromText="141" w:rightFromText="141" w:vertAnchor="text" w:horzAnchor="margin" w:tblpY="21"/>
        <w:tblW w:w="8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1559"/>
        <w:gridCol w:w="1701"/>
      </w:tblGrid>
      <w:tr w:rsidR="0087616A" w:rsidRPr="00E90864" w:rsidTr="002A06C4">
        <w:trPr>
          <w:trHeight w:val="273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616A" w:rsidRPr="00E90864" w:rsidRDefault="0087616A" w:rsidP="00ED48A7">
            <w:pPr>
              <w:spacing w:after="0" w:line="240" w:lineRule="auto"/>
              <w:ind w:left="72" w:hanging="72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b/>
                <w:bCs/>
                <w:sz w:val="18"/>
                <w:szCs w:val="18"/>
                <w:lang w:eastAsia="es-CR"/>
              </w:rPr>
              <w:t>Aspectos a evaluar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16A" w:rsidRPr="00E90864" w:rsidRDefault="0087616A" w:rsidP="00ED48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b/>
                <w:bCs/>
                <w:sz w:val="18"/>
                <w:szCs w:val="18"/>
                <w:lang w:eastAsia="es-CR"/>
              </w:rPr>
              <w:t>Ponderación máxima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16A" w:rsidRPr="00E90864" w:rsidRDefault="0087616A" w:rsidP="00ED48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b/>
                <w:bCs/>
                <w:sz w:val="18"/>
                <w:szCs w:val="18"/>
                <w:lang w:eastAsia="es-CR"/>
              </w:rPr>
              <w:t>Ponderación máxima total</w:t>
            </w:r>
          </w:p>
        </w:tc>
      </w:tr>
      <w:tr w:rsidR="0087616A" w:rsidRPr="00E90864" w:rsidTr="002A06C4">
        <w:trPr>
          <w:trHeight w:val="224"/>
        </w:trPr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616A" w:rsidRPr="00E90864" w:rsidRDefault="0087616A" w:rsidP="00ED48A7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R"/>
              </w:rPr>
              <w:t>1. Cumplimiento del requisito de formación académica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16A" w:rsidRPr="00E90864" w:rsidRDefault="0087616A" w:rsidP="00ED48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R"/>
              </w:rPr>
              <w:t>15%</w:t>
            </w:r>
          </w:p>
        </w:tc>
      </w:tr>
      <w:tr w:rsidR="0087616A" w:rsidRPr="00E90864" w:rsidTr="002A06C4">
        <w:trPr>
          <w:trHeight w:val="154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16A" w:rsidRPr="00E90864" w:rsidRDefault="0087616A" w:rsidP="000F466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  <w:t xml:space="preserve">1.1. Bachiller universitario en una carrera afín al puesto (Administración o Contabilidad)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6A" w:rsidRPr="00E90864" w:rsidRDefault="0087616A" w:rsidP="00ED48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  <w:t>15%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6A" w:rsidRPr="00E90864" w:rsidRDefault="0087616A" w:rsidP="00ED48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  <w:t> </w:t>
            </w:r>
          </w:p>
        </w:tc>
      </w:tr>
      <w:tr w:rsidR="002A06C4" w:rsidRPr="00E90864" w:rsidTr="002A06C4">
        <w:trPr>
          <w:trHeight w:val="19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6C4" w:rsidRPr="00E90864" w:rsidRDefault="002A06C4" w:rsidP="00ED48A7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R"/>
              </w:rPr>
              <w:t xml:space="preserve">2. Incorporación al colegio profesional correspondiente                   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R"/>
              </w:rPr>
              <w:t xml:space="preserve">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6C4" w:rsidRPr="00E90864" w:rsidRDefault="002A06C4" w:rsidP="00ED48A7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R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R"/>
              </w:rPr>
              <w:t xml:space="preserve">            </w:t>
            </w:r>
            <w:bookmarkStart w:id="0" w:name="_GoBack"/>
            <w:bookmarkEnd w:id="0"/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R"/>
              </w:rPr>
              <w:t xml:space="preserve">  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6C4" w:rsidRPr="00E90864" w:rsidRDefault="002A06C4" w:rsidP="00ED48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R"/>
              </w:rPr>
              <w:t>5%</w:t>
            </w:r>
          </w:p>
        </w:tc>
      </w:tr>
      <w:tr w:rsidR="002A06C4" w:rsidRPr="00E90864" w:rsidTr="002A06C4">
        <w:trPr>
          <w:trHeight w:val="161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6C4" w:rsidRPr="00E90864" w:rsidRDefault="002A06C4" w:rsidP="00ED48A7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R"/>
              </w:rPr>
              <w:t>3. Experiencia en puestos similares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6C4" w:rsidRPr="00E90864" w:rsidRDefault="002A06C4" w:rsidP="00ED48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6C4" w:rsidRPr="00E90864" w:rsidRDefault="002A06C4" w:rsidP="002A06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R"/>
              </w:rPr>
              <w:t xml:space="preserve">              </w:t>
            </w:r>
            <w:r w:rsidRPr="00E9086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R"/>
              </w:rPr>
              <w:t>30%</w:t>
            </w:r>
          </w:p>
        </w:tc>
      </w:tr>
      <w:tr w:rsidR="0087616A" w:rsidRPr="00E90864" w:rsidTr="002A06C4">
        <w:trPr>
          <w:trHeight w:val="21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16A" w:rsidRPr="00E90864" w:rsidRDefault="0087616A" w:rsidP="00520EE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  <w:t>3.1. Un año de experiencia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6A" w:rsidRPr="00E90864" w:rsidRDefault="0087616A" w:rsidP="00ED48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  <w:t>10%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6A" w:rsidRPr="00E90864" w:rsidRDefault="0087616A" w:rsidP="00ED48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  <w:t> </w:t>
            </w:r>
          </w:p>
        </w:tc>
      </w:tr>
      <w:tr w:rsidR="0087616A" w:rsidRPr="00E90864" w:rsidTr="002A06C4">
        <w:trPr>
          <w:trHeight w:val="244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16A" w:rsidRPr="00E90864" w:rsidRDefault="0087616A" w:rsidP="00C306C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  <w:t xml:space="preserve">3.2. </w:t>
            </w:r>
            <w:r w:rsidR="00C306CF"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  <w:t xml:space="preserve">Más de un año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6A" w:rsidRPr="00E90864" w:rsidRDefault="0087616A" w:rsidP="00ED48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  <w:t>30%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6A" w:rsidRPr="00E90864" w:rsidRDefault="0087616A" w:rsidP="00ED48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  <w:t> </w:t>
            </w:r>
          </w:p>
        </w:tc>
      </w:tr>
      <w:tr w:rsidR="0087616A" w:rsidRPr="00E90864" w:rsidTr="002A06C4">
        <w:trPr>
          <w:trHeight w:val="244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16A" w:rsidRPr="00E90864" w:rsidRDefault="0087616A" w:rsidP="00ED48A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  <w:t xml:space="preserve">4. Conocimientos de la Ley 7052 y del Reglamento de </w:t>
            </w:r>
          </w:p>
          <w:p w:rsidR="0087616A" w:rsidRPr="00E90864" w:rsidRDefault="0087616A" w:rsidP="00ED48A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  <w:t>Operaciones del Sistema Financiero Nacional para la Vivienda (1)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16A" w:rsidRPr="00E90864" w:rsidRDefault="0087616A" w:rsidP="00ED48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  <w:t>25%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16A" w:rsidRPr="00E90864" w:rsidRDefault="0087616A" w:rsidP="00ED48A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R"/>
              </w:rPr>
              <w:t>25%</w:t>
            </w:r>
          </w:p>
        </w:tc>
      </w:tr>
      <w:tr w:rsidR="0087616A" w:rsidRPr="00E90864" w:rsidTr="002A06C4">
        <w:trPr>
          <w:trHeight w:val="244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16A" w:rsidRPr="00E90864" w:rsidRDefault="0087616A" w:rsidP="009F14E8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  <w:t xml:space="preserve">5. </w:t>
            </w:r>
            <w:r w:rsidRPr="00E90864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R"/>
              </w:rPr>
              <w:t xml:space="preserve">Conocimiento y manejo del ambiente Windows, </w:t>
            </w:r>
          </w:p>
          <w:p w:rsidR="0087616A" w:rsidRPr="00E90864" w:rsidRDefault="0087616A" w:rsidP="009F14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R"/>
              </w:rPr>
              <w:t>especialmente en Base de Datos Access y Excel  (2)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16A" w:rsidRPr="00E90864" w:rsidRDefault="0087616A" w:rsidP="00ED48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  <w:t>10%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16A" w:rsidRPr="00E90864" w:rsidRDefault="0087616A" w:rsidP="00ED48A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R"/>
              </w:rPr>
              <w:t>10%</w:t>
            </w:r>
          </w:p>
        </w:tc>
      </w:tr>
      <w:tr w:rsidR="0087616A" w:rsidRPr="00E90864" w:rsidTr="002A06C4">
        <w:trPr>
          <w:trHeight w:val="232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16A" w:rsidRPr="00E90864" w:rsidRDefault="0087616A" w:rsidP="001E309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  <w:t>6. Entrevista (3)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16A" w:rsidRPr="00E90864" w:rsidRDefault="0087616A" w:rsidP="001E309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16A" w:rsidRPr="00E90864" w:rsidRDefault="0087616A" w:rsidP="001E30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R"/>
              </w:rPr>
              <w:t>15%</w:t>
            </w:r>
          </w:p>
        </w:tc>
      </w:tr>
      <w:tr w:rsidR="0087616A" w:rsidRPr="00E90864" w:rsidTr="002A06C4">
        <w:trPr>
          <w:trHeight w:val="232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16A" w:rsidRPr="00E90864" w:rsidRDefault="0087616A" w:rsidP="001E309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color w:val="000000"/>
                <w:sz w:val="18"/>
                <w:szCs w:val="18"/>
                <w:lang w:eastAsia="es-CR"/>
              </w:rPr>
              <w:t>6.1 Desempeño del candidato durante la entrevista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16A" w:rsidRPr="00E90864" w:rsidRDefault="0087616A" w:rsidP="001E309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R"/>
              </w:rPr>
              <w:t>15%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16A" w:rsidRPr="00E90864" w:rsidRDefault="0087616A" w:rsidP="001E30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</w:p>
        </w:tc>
      </w:tr>
      <w:tr w:rsidR="0087616A" w:rsidRPr="00E90864" w:rsidTr="002A06C4">
        <w:trPr>
          <w:trHeight w:val="244"/>
        </w:trPr>
        <w:tc>
          <w:tcPr>
            <w:tcW w:w="68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hideMark/>
          </w:tcPr>
          <w:p w:rsidR="0087616A" w:rsidRPr="00E90864" w:rsidRDefault="0087616A" w:rsidP="001E309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R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7616A" w:rsidRPr="00E90864" w:rsidRDefault="0087616A" w:rsidP="001E30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E9086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R"/>
              </w:rPr>
              <w:t>100%</w:t>
            </w:r>
          </w:p>
        </w:tc>
      </w:tr>
    </w:tbl>
    <w:p w:rsidR="00670DA7" w:rsidRPr="00E90864" w:rsidRDefault="00670DA7" w:rsidP="00DD5E3B">
      <w:pPr>
        <w:spacing w:after="0" w:line="240" w:lineRule="auto"/>
        <w:jc w:val="both"/>
        <w:rPr>
          <w:sz w:val="18"/>
          <w:szCs w:val="18"/>
        </w:rPr>
      </w:pPr>
      <w:r w:rsidRPr="00E90864">
        <w:rPr>
          <w:sz w:val="18"/>
          <w:szCs w:val="18"/>
        </w:rPr>
        <w:t>(1) Se acreditará mediante la aplicación de la prueba de conocimiento.</w:t>
      </w:r>
    </w:p>
    <w:p w:rsidR="00670DA7" w:rsidRPr="00E90864" w:rsidRDefault="00670DA7" w:rsidP="00DD5E3B">
      <w:pPr>
        <w:spacing w:after="0" w:line="240" w:lineRule="auto"/>
        <w:jc w:val="both"/>
        <w:rPr>
          <w:sz w:val="18"/>
          <w:szCs w:val="18"/>
        </w:rPr>
      </w:pPr>
      <w:r w:rsidRPr="00E90864">
        <w:rPr>
          <w:sz w:val="18"/>
          <w:szCs w:val="18"/>
        </w:rPr>
        <w:t>(2) Se acreditará mediante la aplicación de la prueba práctica.</w:t>
      </w:r>
    </w:p>
    <w:p w:rsidR="00DD5E3B" w:rsidRPr="00E90864" w:rsidRDefault="00670DA7" w:rsidP="00DD5E3B">
      <w:pPr>
        <w:spacing w:after="0" w:line="240" w:lineRule="auto"/>
        <w:jc w:val="both"/>
        <w:rPr>
          <w:sz w:val="18"/>
          <w:szCs w:val="18"/>
        </w:rPr>
      </w:pPr>
      <w:r w:rsidRPr="00E90864">
        <w:rPr>
          <w:sz w:val="18"/>
          <w:szCs w:val="18"/>
        </w:rPr>
        <w:t xml:space="preserve">(3) </w:t>
      </w:r>
      <w:r w:rsidR="00DD5E3B" w:rsidRPr="00E90864">
        <w:rPr>
          <w:sz w:val="18"/>
          <w:szCs w:val="18"/>
        </w:rPr>
        <w:t xml:space="preserve">Se motivará el resultado alcanzado por cada candidato durante la entrevista. </w:t>
      </w:r>
    </w:p>
    <w:p w:rsidR="009022F7" w:rsidRPr="00E90864" w:rsidRDefault="009022F7" w:rsidP="00DD5E3B">
      <w:pPr>
        <w:spacing w:after="0" w:line="240" w:lineRule="auto"/>
        <w:jc w:val="both"/>
        <w:rPr>
          <w:sz w:val="18"/>
          <w:szCs w:val="18"/>
        </w:rPr>
      </w:pPr>
    </w:p>
    <w:p w:rsidR="0087616A" w:rsidRPr="00E90864" w:rsidRDefault="009022F7" w:rsidP="00DD5E3B">
      <w:pPr>
        <w:spacing w:after="0" w:line="240" w:lineRule="auto"/>
        <w:jc w:val="both"/>
        <w:rPr>
          <w:rFonts w:cs="Arial"/>
          <w:b/>
          <w:sz w:val="18"/>
          <w:szCs w:val="18"/>
          <w:lang w:val="es-ES_tradnl"/>
        </w:rPr>
      </w:pPr>
      <w:r w:rsidRPr="00E90864">
        <w:rPr>
          <w:rFonts w:cs="Arial"/>
          <w:b/>
          <w:sz w:val="18"/>
          <w:szCs w:val="18"/>
          <w:lang w:val="es-ES_tradnl"/>
        </w:rPr>
        <w:t>Importante:</w:t>
      </w:r>
    </w:p>
    <w:p w:rsidR="0087616A" w:rsidRDefault="00D25D50" w:rsidP="0062272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  <w:sz w:val="18"/>
          <w:szCs w:val="18"/>
          <w:lang w:val="es-ES_tradnl"/>
        </w:rPr>
      </w:pPr>
      <w:r w:rsidRPr="00622726">
        <w:rPr>
          <w:rFonts w:cs="Arial"/>
          <w:sz w:val="18"/>
          <w:szCs w:val="18"/>
          <w:lang w:val="es-ES_tradnl"/>
        </w:rPr>
        <w:t>Una vez seleccionada a la persona que será nombrada</w:t>
      </w:r>
      <w:r w:rsidR="00E90864" w:rsidRPr="00622726">
        <w:rPr>
          <w:rFonts w:cs="Arial"/>
          <w:sz w:val="18"/>
          <w:szCs w:val="18"/>
          <w:lang w:val="es-ES_tradnl"/>
        </w:rPr>
        <w:t xml:space="preserve"> para esta plaza</w:t>
      </w:r>
      <w:r w:rsidRPr="00622726">
        <w:rPr>
          <w:rFonts w:cs="Arial"/>
          <w:sz w:val="18"/>
          <w:szCs w:val="18"/>
          <w:lang w:val="es-ES_tradnl"/>
        </w:rPr>
        <w:t xml:space="preserve">, se dejará </w:t>
      </w:r>
      <w:r w:rsidR="00E90864" w:rsidRPr="00622726">
        <w:rPr>
          <w:rFonts w:cs="Arial"/>
          <w:sz w:val="18"/>
          <w:szCs w:val="18"/>
          <w:lang w:val="es-ES_tradnl"/>
        </w:rPr>
        <w:t>una preselección</w:t>
      </w:r>
      <w:r w:rsidRPr="00622726">
        <w:rPr>
          <w:rFonts w:cs="Arial"/>
          <w:sz w:val="18"/>
          <w:szCs w:val="18"/>
          <w:lang w:val="es-ES_tradnl"/>
        </w:rPr>
        <w:t xml:space="preserve"> de hasta </w:t>
      </w:r>
      <w:r w:rsidR="00E90864" w:rsidRPr="00622726">
        <w:rPr>
          <w:rFonts w:cs="Arial"/>
          <w:sz w:val="18"/>
          <w:szCs w:val="18"/>
          <w:lang w:val="es-ES_tradnl"/>
        </w:rPr>
        <w:t xml:space="preserve">5 candidatos, </w:t>
      </w:r>
      <w:r w:rsidRPr="00622726">
        <w:rPr>
          <w:rFonts w:cs="Arial"/>
          <w:sz w:val="18"/>
          <w:szCs w:val="18"/>
          <w:lang w:val="es-ES_tradnl"/>
        </w:rPr>
        <w:t>de forma tal que</w:t>
      </w:r>
      <w:r w:rsidR="00813605">
        <w:rPr>
          <w:rFonts w:cs="Arial"/>
          <w:sz w:val="18"/>
          <w:szCs w:val="18"/>
          <w:lang w:val="es-ES_tradnl"/>
        </w:rPr>
        <w:t>,</w:t>
      </w:r>
      <w:r w:rsidRPr="00622726">
        <w:rPr>
          <w:rFonts w:cs="Arial"/>
          <w:sz w:val="18"/>
          <w:szCs w:val="18"/>
          <w:lang w:val="es-ES_tradnl"/>
        </w:rPr>
        <w:t xml:space="preserve"> en caso de que sea necesario </w:t>
      </w:r>
      <w:r w:rsidR="003844CA">
        <w:rPr>
          <w:rFonts w:cs="Arial"/>
          <w:sz w:val="18"/>
          <w:szCs w:val="18"/>
          <w:lang w:val="es-ES_tradnl"/>
        </w:rPr>
        <w:t xml:space="preserve"> por razones de fuerza mayor </w:t>
      </w:r>
      <w:r w:rsidRPr="00622726">
        <w:rPr>
          <w:rFonts w:cs="Arial"/>
          <w:sz w:val="18"/>
          <w:szCs w:val="18"/>
          <w:lang w:val="es-ES_tradnl"/>
        </w:rPr>
        <w:t xml:space="preserve">realizar </w:t>
      </w:r>
      <w:r w:rsidR="00E90864" w:rsidRPr="00622726">
        <w:rPr>
          <w:rFonts w:cs="Arial"/>
          <w:sz w:val="18"/>
          <w:szCs w:val="18"/>
          <w:lang w:val="es-ES_tradnl"/>
        </w:rPr>
        <w:t xml:space="preserve">un </w:t>
      </w:r>
      <w:r w:rsidR="003844CA">
        <w:rPr>
          <w:rFonts w:cs="Arial"/>
          <w:sz w:val="18"/>
          <w:szCs w:val="18"/>
          <w:lang w:val="es-ES_tradnl"/>
        </w:rPr>
        <w:t xml:space="preserve">nuevo </w:t>
      </w:r>
      <w:r w:rsidR="00E90864" w:rsidRPr="00622726">
        <w:rPr>
          <w:rFonts w:cs="Arial"/>
          <w:sz w:val="18"/>
          <w:szCs w:val="18"/>
          <w:lang w:val="es-ES_tradnl"/>
        </w:rPr>
        <w:t>nombramiento en este puesto</w:t>
      </w:r>
      <w:r w:rsidRPr="00622726">
        <w:rPr>
          <w:rFonts w:cs="Arial"/>
          <w:sz w:val="18"/>
          <w:szCs w:val="18"/>
          <w:lang w:val="es-ES_tradnl"/>
        </w:rPr>
        <w:t xml:space="preserve">, se </w:t>
      </w:r>
      <w:r w:rsidR="003844CA">
        <w:rPr>
          <w:rFonts w:cs="Arial"/>
          <w:sz w:val="18"/>
          <w:szCs w:val="18"/>
          <w:lang w:val="es-ES_tradnl"/>
        </w:rPr>
        <w:t>podrá nombrar, sin necesidad de concurso</w:t>
      </w:r>
      <w:r w:rsidR="00813605">
        <w:rPr>
          <w:rFonts w:cs="Arial"/>
          <w:sz w:val="18"/>
          <w:szCs w:val="18"/>
          <w:lang w:val="es-ES_tradnl"/>
        </w:rPr>
        <w:t>,</w:t>
      </w:r>
      <w:r w:rsidR="003844CA">
        <w:rPr>
          <w:rFonts w:cs="Arial"/>
          <w:sz w:val="18"/>
          <w:szCs w:val="18"/>
          <w:lang w:val="es-ES_tradnl"/>
        </w:rPr>
        <w:t xml:space="preserve"> a alguno de dichos candidatos.</w:t>
      </w:r>
    </w:p>
    <w:p w:rsidR="00C306CF" w:rsidRDefault="00C306CF" w:rsidP="00DB0344">
      <w:pPr>
        <w:tabs>
          <w:tab w:val="left" w:pos="4536"/>
          <w:tab w:val="left" w:pos="4820"/>
        </w:tabs>
        <w:spacing w:after="0" w:line="240" w:lineRule="auto"/>
        <w:jc w:val="both"/>
        <w:rPr>
          <w:rFonts w:eastAsia="Times New Roman" w:cs="Arial"/>
          <w:sz w:val="18"/>
          <w:szCs w:val="18"/>
          <w:lang w:val="es-ES_tradnl" w:eastAsia="es-ES"/>
        </w:rPr>
      </w:pPr>
    </w:p>
    <w:p w:rsidR="00C306CF" w:rsidRPr="00C306CF" w:rsidRDefault="00C306CF" w:rsidP="00C306CF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C306CF">
        <w:rPr>
          <w:rFonts w:ascii="Calibri" w:eastAsia="Times New Roman" w:hAnsi="Calibri" w:cs="Arial"/>
          <w:sz w:val="20"/>
          <w:szCs w:val="20"/>
          <w:lang w:val="es-ES_tradnl" w:eastAsia="es-ES"/>
        </w:rPr>
        <w:t xml:space="preserve">Los candidatos interesados en participar deberán ingresar su oferta de servicio por medio de la página web: </w:t>
      </w:r>
      <w:hyperlink r:id="rId9" w:history="1">
        <w:r w:rsidRPr="00C306CF">
          <w:rPr>
            <w:rFonts w:ascii="Calibri" w:eastAsia="Calibri" w:hAnsi="Calibri" w:cs="Times New Roman"/>
            <w:sz w:val="20"/>
            <w:szCs w:val="20"/>
          </w:rPr>
          <w:t>http://www.banhvi.fi.cr/transparencia/recursos_humanos/trabaje_con_nosotros.aspx</w:t>
        </w:r>
      </w:hyperlink>
    </w:p>
    <w:p w:rsidR="00C306CF" w:rsidRDefault="00C306CF" w:rsidP="00C306CF">
      <w:pPr>
        <w:spacing w:after="0" w:line="240" w:lineRule="auto"/>
        <w:rPr>
          <w:rFonts w:ascii="Calibri" w:eastAsia="Times New Roman" w:hAnsi="Calibri" w:cs="Arial"/>
          <w:sz w:val="20"/>
          <w:szCs w:val="20"/>
          <w:lang w:val="es-ES_tradnl" w:eastAsia="es-ES"/>
        </w:rPr>
      </w:pPr>
    </w:p>
    <w:p w:rsidR="00C306CF" w:rsidRPr="00C306CF" w:rsidRDefault="00C306CF" w:rsidP="00C306CF">
      <w:pPr>
        <w:spacing w:after="0" w:line="240" w:lineRule="auto"/>
        <w:rPr>
          <w:rFonts w:ascii="Calibri" w:eastAsia="Times New Roman" w:hAnsi="Calibri" w:cs="Arial"/>
          <w:sz w:val="20"/>
          <w:szCs w:val="20"/>
          <w:lang w:val="es-ES_tradnl" w:eastAsia="es-ES"/>
        </w:rPr>
      </w:pPr>
      <w:r w:rsidRPr="00C306CF">
        <w:rPr>
          <w:rFonts w:ascii="Calibri" w:eastAsia="Times New Roman" w:hAnsi="Calibri" w:cs="Arial"/>
          <w:sz w:val="20"/>
          <w:szCs w:val="20"/>
          <w:lang w:val="es-ES_tradnl" w:eastAsia="es-ES"/>
        </w:rPr>
        <w:t>Fecha límite de inscripción 25/10/2018.</w:t>
      </w:r>
    </w:p>
    <w:p w:rsidR="00C306CF" w:rsidRDefault="00C306CF" w:rsidP="00DB0344">
      <w:pPr>
        <w:tabs>
          <w:tab w:val="left" w:pos="4536"/>
          <w:tab w:val="left" w:pos="4820"/>
        </w:tabs>
        <w:spacing w:after="0" w:line="240" w:lineRule="auto"/>
        <w:jc w:val="both"/>
        <w:rPr>
          <w:rFonts w:eastAsia="Times New Roman" w:cs="Arial"/>
          <w:sz w:val="18"/>
          <w:szCs w:val="18"/>
          <w:lang w:val="es-ES_tradnl" w:eastAsia="es-ES"/>
        </w:rPr>
      </w:pPr>
    </w:p>
    <w:p w:rsidR="00C306CF" w:rsidRDefault="00C306CF" w:rsidP="00DB0344">
      <w:pPr>
        <w:tabs>
          <w:tab w:val="left" w:pos="4536"/>
          <w:tab w:val="left" w:pos="4820"/>
        </w:tabs>
        <w:spacing w:after="0" w:line="240" w:lineRule="auto"/>
        <w:jc w:val="both"/>
        <w:rPr>
          <w:rFonts w:eastAsia="Times New Roman" w:cs="Arial"/>
          <w:sz w:val="18"/>
          <w:szCs w:val="18"/>
          <w:lang w:val="es-ES_tradnl" w:eastAsia="es-ES"/>
        </w:rPr>
      </w:pPr>
    </w:p>
    <w:p w:rsidR="00276805" w:rsidRPr="00E90864" w:rsidRDefault="00DB0344" w:rsidP="00DB0344">
      <w:pPr>
        <w:tabs>
          <w:tab w:val="left" w:pos="4536"/>
          <w:tab w:val="left" w:pos="4820"/>
        </w:tabs>
        <w:spacing w:after="0" w:line="240" w:lineRule="auto"/>
        <w:jc w:val="both"/>
        <w:rPr>
          <w:rFonts w:eastAsia="Times New Roman" w:cs="Arial"/>
          <w:sz w:val="18"/>
          <w:szCs w:val="18"/>
          <w:lang w:val="es-ES_tradnl" w:eastAsia="es-ES"/>
        </w:rPr>
      </w:pPr>
      <w:r>
        <w:rPr>
          <w:rFonts w:eastAsia="Times New Roman" w:cs="Arial"/>
          <w:sz w:val="18"/>
          <w:szCs w:val="18"/>
          <w:lang w:val="es-ES_tradnl" w:eastAsia="es-ES"/>
        </w:rPr>
        <w:t xml:space="preserve">                  </w:t>
      </w:r>
    </w:p>
    <w:p w:rsidR="005430F3" w:rsidRPr="00E90864" w:rsidRDefault="005430F3" w:rsidP="00237B28">
      <w:pPr>
        <w:tabs>
          <w:tab w:val="left" w:pos="4536"/>
          <w:tab w:val="left" w:pos="4820"/>
        </w:tabs>
        <w:spacing w:after="0" w:line="240" w:lineRule="auto"/>
        <w:jc w:val="both"/>
        <w:rPr>
          <w:rFonts w:eastAsia="Times New Roman" w:cs="Arial"/>
          <w:sz w:val="18"/>
          <w:szCs w:val="18"/>
          <w:lang w:val="es-ES_tradnl" w:eastAsia="es-ES"/>
        </w:rPr>
      </w:pPr>
      <w:r w:rsidRPr="00E90864">
        <w:rPr>
          <w:rFonts w:eastAsia="Times New Roman" w:cs="Arial"/>
          <w:sz w:val="18"/>
          <w:szCs w:val="18"/>
          <w:lang w:val="es-ES_tradnl" w:eastAsia="es-ES"/>
        </w:rPr>
        <w:t xml:space="preserve">                                                 </w:t>
      </w:r>
      <w:r w:rsidR="00291EC5" w:rsidRPr="00E90864">
        <w:rPr>
          <w:rFonts w:eastAsia="Times New Roman" w:cs="Arial"/>
          <w:sz w:val="18"/>
          <w:szCs w:val="18"/>
          <w:lang w:val="es-ES_tradnl" w:eastAsia="es-ES"/>
        </w:rPr>
        <w:t xml:space="preserve">         </w:t>
      </w:r>
      <w:r w:rsidR="0073209B">
        <w:rPr>
          <w:rFonts w:eastAsia="Times New Roman" w:cs="Arial"/>
          <w:sz w:val="18"/>
          <w:szCs w:val="18"/>
          <w:lang w:val="es-ES_tradnl" w:eastAsia="es-ES"/>
        </w:rPr>
        <w:t xml:space="preserve">        </w:t>
      </w:r>
      <w:r w:rsidR="000F466E" w:rsidRPr="00E90864">
        <w:rPr>
          <w:rFonts w:eastAsia="Times New Roman" w:cs="Arial"/>
          <w:sz w:val="18"/>
          <w:szCs w:val="18"/>
          <w:lang w:val="es-ES_tradnl" w:eastAsia="es-ES"/>
        </w:rPr>
        <w:t xml:space="preserve"> </w:t>
      </w:r>
      <w:r w:rsidR="00DB0344">
        <w:rPr>
          <w:rFonts w:eastAsia="Times New Roman" w:cs="Arial"/>
          <w:sz w:val="18"/>
          <w:szCs w:val="18"/>
          <w:lang w:val="es-ES_tradnl" w:eastAsia="es-ES"/>
        </w:rPr>
        <w:t>________________</w:t>
      </w:r>
      <w:r w:rsidRPr="00E90864">
        <w:rPr>
          <w:rFonts w:eastAsia="Times New Roman" w:cs="Arial"/>
          <w:sz w:val="18"/>
          <w:szCs w:val="18"/>
          <w:lang w:val="es-ES_tradnl" w:eastAsia="es-ES"/>
        </w:rPr>
        <w:t>_____</w:t>
      </w:r>
      <w:r w:rsidR="00DB0344">
        <w:rPr>
          <w:rFonts w:eastAsia="Times New Roman" w:cs="Arial"/>
          <w:sz w:val="18"/>
          <w:szCs w:val="18"/>
          <w:lang w:val="es-ES_tradnl" w:eastAsia="es-ES"/>
        </w:rPr>
        <w:t>_</w:t>
      </w:r>
      <w:r w:rsidR="0073209B">
        <w:rPr>
          <w:rFonts w:eastAsia="Times New Roman" w:cs="Arial"/>
          <w:sz w:val="18"/>
          <w:szCs w:val="18"/>
          <w:lang w:val="es-ES_tradnl" w:eastAsia="es-ES"/>
        </w:rPr>
        <w:t>____</w:t>
      </w:r>
      <w:r w:rsidR="00DB0344">
        <w:rPr>
          <w:rFonts w:eastAsia="Times New Roman" w:cs="Arial"/>
          <w:sz w:val="18"/>
          <w:szCs w:val="18"/>
          <w:lang w:val="es-ES_tradnl" w:eastAsia="es-ES"/>
        </w:rPr>
        <w:t xml:space="preserve">  </w:t>
      </w:r>
      <w:r w:rsidRPr="00E90864">
        <w:rPr>
          <w:rFonts w:eastAsia="Times New Roman" w:cs="Arial"/>
          <w:sz w:val="18"/>
          <w:szCs w:val="18"/>
          <w:lang w:val="es-ES_tradnl" w:eastAsia="es-ES"/>
        </w:rPr>
        <w:tab/>
      </w:r>
      <w:r w:rsidRPr="00E90864">
        <w:rPr>
          <w:rFonts w:eastAsia="Times New Roman" w:cs="Arial"/>
          <w:sz w:val="18"/>
          <w:szCs w:val="18"/>
          <w:lang w:val="es-ES_tradnl" w:eastAsia="es-ES"/>
        </w:rPr>
        <w:tab/>
      </w:r>
    </w:p>
    <w:p w:rsidR="000F466E" w:rsidRPr="00E90864" w:rsidRDefault="0073209B" w:rsidP="00DB0344">
      <w:pPr>
        <w:tabs>
          <w:tab w:val="left" w:pos="4536"/>
          <w:tab w:val="left" w:pos="4820"/>
        </w:tabs>
        <w:spacing w:after="0" w:line="240" w:lineRule="auto"/>
        <w:jc w:val="center"/>
        <w:rPr>
          <w:rFonts w:eastAsia="Times New Roman" w:cs="Arial"/>
          <w:b/>
          <w:sz w:val="18"/>
          <w:szCs w:val="18"/>
          <w:lang w:val="es-ES_tradnl" w:eastAsia="es-ES"/>
        </w:rPr>
      </w:pPr>
      <w:r>
        <w:rPr>
          <w:rFonts w:eastAsia="Times New Roman" w:cs="Arial"/>
          <w:b/>
          <w:sz w:val="18"/>
          <w:szCs w:val="18"/>
          <w:lang w:val="es-ES_tradnl" w:eastAsia="es-ES"/>
        </w:rPr>
        <w:t xml:space="preserve">Licda. </w:t>
      </w:r>
      <w:r w:rsidR="000914E1" w:rsidRPr="00E90864">
        <w:rPr>
          <w:rFonts w:eastAsia="Times New Roman" w:cs="Arial"/>
          <w:b/>
          <w:sz w:val="18"/>
          <w:szCs w:val="18"/>
          <w:lang w:val="es-ES_tradnl" w:eastAsia="es-ES"/>
        </w:rPr>
        <w:t>Margoth Campos Barrantes</w:t>
      </w:r>
    </w:p>
    <w:p w:rsidR="00291EC5" w:rsidRPr="00E90864" w:rsidRDefault="005430F3" w:rsidP="00DB0344">
      <w:pPr>
        <w:tabs>
          <w:tab w:val="left" w:pos="4536"/>
          <w:tab w:val="left" w:pos="4820"/>
        </w:tabs>
        <w:spacing w:after="0" w:line="240" w:lineRule="auto"/>
        <w:jc w:val="center"/>
        <w:rPr>
          <w:rFonts w:eastAsia="Times New Roman" w:cs="Arial"/>
          <w:b/>
          <w:sz w:val="18"/>
          <w:szCs w:val="18"/>
          <w:lang w:val="es-ES_tradnl" w:eastAsia="es-ES"/>
        </w:rPr>
      </w:pPr>
      <w:r w:rsidRPr="00E90864">
        <w:rPr>
          <w:rFonts w:eastAsia="Times New Roman" w:cs="Arial"/>
          <w:b/>
          <w:sz w:val="18"/>
          <w:szCs w:val="18"/>
          <w:lang w:val="es-ES_tradnl" w:eastAsia="es-ES"/>
        </w:rPr>
        <w:t>Directora Administrativa</w:t>
      </w:r>
    </w:p>
    <w:sectPr w:rsidR="00291EC5" w:rsidRPr="00E90864" w:rsidSect="00276805">
      <w:headerReference w:type="default" r:id="rId10"/>
      <w:pgSz w:w="12240" w:h="15840"/>
      <w:pgMar w:top="203" w:right="2034" w:bottom="709" w:left="1701" w:header="1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B64" w:rsidRDefault="00D84B64" w:rsidP="00D42652">
      <w:pPr>
        <w:spacing w:after="0" w:line="240" w:lineRule="auto"/>
      </w:pPr>
      <w:r>
        <w:separator/>
      </w:r>
    </w:p>
  </w:endnote>
  <w:endnote w:type="continuationSeparator" w:id="0">
    <w:p w:rsidR="00D84B64" w:rsidRDefault="00D84B64" w:rsidP="00D4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B64" w:rsidRDefault="00D84B64" w:rsidP="00D42652">
      <w:pPr>
        <w:spacing w:after="0" w:line="240" w:lineRule="auto"/>
      </w:pPr>
      <w:r>
        <w:separator/>
      </w:r>
    </w:p>
  </w:footnote>
  <w:footnote w:type="continuationSeparator" w:id="0">
    <w:p w:rsidR="00D84B64" w:rsidRDefault="00D84B64" w:rsidP="00D4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652" w:rsidRDefault="00D42652">
    <w:pPr>
      <w:pStyle w:val="Encabezado"/>
    </w:pPr>
    <w:r>
      <w:rPr>
        <w:noProof/>
        <w:lang w:eastAsia="es-CR"/>
      </w:rPr>
      <w:drawing>
        <wp:inline distT="0" distB="0" distL="0" distR="0" wp14:anchorId="46042086" wp14:editId="27609B09">
          <wp:extent cx="6076315" cy="714375"/>
          <wp:effectExtent l="0" t="0" r="63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6199F"/>
    <w:multiLevelType w:val="hybridMultilevel"/>
    <w:tmpl w:val="8646C2B6"/>
    <w:lvl w:ilvl="0" w:tplc="546626B6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C7379"/>
    <w:multiLevelType w:val="hybridMultilevel"/>
    <w:tmpl w:val="73FC200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A28B4"/>
    <w:multiLevelType w:val="hybridMultilevel"/>
    <w:tmpl w:val="83246944"/>
    <w:lvl w:ilvl="0" w:tplc="1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1A23F8"/>
    <w:multiLevelType w:val="hybridMultilevel"/>
    <w:tmpl w:val="639A7E62"/>
    <w:lvl w:ilvl="0" w:tplc="FFD8B882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  <w:szCs w:val="16"/>
        <w:lang w:val="es-CR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A5513"/>
    <w:multiLevelType w:val="hybridMultilevel"/>
    <w:tmpl w:val="E1C4D02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6B5F34"/>
    <w:multiLevelType w:val="hybridMultilevel"/>
    <w:tmpl w:val="32F084E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55BA5"/>
    <w:multiLevelType w:val="hybridMultilevel"/>
    <w:tmpl w:val="6638CCD2"/>
    <w:lvl w:ilvl="0" w:tplc="69EAD7A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52"/>
    <w:rsid w:val="00005FCF"/>
    <w:rsid w:val="0002081D"/>
    <w:rsid w:val="000648E3"/>
    <w:rsid w:val="0008112F"/>
    <w:rsid w:val="0008759C"/>
    <w:rsid w:val="000914E1"/>
    <w:rsid w:val="000B0B4B"/>
    <w:rsid w:val="000E799F"/>
    <w:rsid w:val="000F466E"/>
    <w:rsid w:val="00132748"/>
    <w:rsid w:val="00146672"/>
    <w:rsid w:val="00176415"/>
    <w:rsid w:val="001A0157"/>
    <w:rsid w:val="001A29C9"/>
    <w:rsid w:val="001C2F11"/>
    <w:rsid w:val="001E3090"/>
    <w:rsid w:val="002362A2"/>
    <w:rsid w:val="00237B28"/>
    <w:rsid w:val="00276805"/>
    <w:rsid w:val="00291EC5"/>
    <w:rsid w:val="00293B61"/>
    <w:rsid w:val="002A00BD"/>
    <w:rsid w:val="002A06C4"/>
    <w:rsid w:val="002A5385"/>
    <w:rsid w:val="002A79AB"/>
    <w:rsid w:val="00310E98"/>
    <w:rsid w:val="00316115"/>
    <w:rsid w:val="003479DF"/>
    <w:rsid w:val="00362D16"/>
    <w:rsid w:val="00373EC1"/>
    <w:rsid w:val="003844CA"/>
    <w:rsid w:val="00442919"/>
    <w:rsid w:val="0047087D"/>
    <w:rsid w:val="004C3499"/>
    <w:rsid w:val="00504754"/>
    <w:rsid w:val="00520786"/>
    <w:rsid w:val="00520EE0"/>
    <w:rsid w:val="00520F97"/>
    <w:rsid w:val="005430F3"/>
    <w:rsid w:val="0054608E"/>
    <w:rsid w:val="005B7699"/>
    <w:rsid w:val="00622726"/>
    <w:rsid w:val="00647CC9"/>
    <w:rsid w:val="00670DA7"/>
    <w:rsid w:val="00691441"/>
    <w:rsid w:val="007205E9"/>
    <w:rsid w:val="0073209B"/>
    <w:rsid w:val="007A0D11"/>
    <w:rsid w:val="007A1CD5"/>
    <w:rsid w:val="007F1FF3"/>
    <w:rsid w:val="007F6FA2"/>
    <w:rsid w:val="008045AE"/>
    <w:rsid w:val="00813605"/>
    <w:rsid w:val="00813D3B"/>
    <w:rsid w:val="0083650E"/>
    <w:rsid w:val="0084235B"/>
    <w:rsid w:val="00863F57"/>
    <w:rsid w:val="0087616A"/>
    <w:rsid w:val="00881D8E"/>
    <w:rsid w:val="008E1FCD"/>
    <w:rsid w:val="008F3045"/>
    <w:rsid w:val="009022F7"/>
    <w:rsid w:val="00934108"/>
    <w:rsid w:val="009D4C5E"/>
    <w:rsid w:val="009D7040"/>
    <w:rsid w:val="009F14E8"/>
    <w:rsid w:val="00A03320"/>
    <w:rsid w:val="00A36FEE"/>
    <w:rsid w:val="00AA7629"/>
    <w:rsid w:val="00AC1AEB"/>
    <w:rsid w:val="00BD6B89"/>
    <w:rsid w:val="00BF1968"/>
    <w:rsid w:val="00BF67C8"/>
    <w:rsid w:val="00C17B78"/>
    <w:rsid w:val="00C306CF"/>
    <w:rsid w:val="00C460AB"/>
    <w:rsid w:val="00C471AE"/>
    <w:rsid w:val="00C76709"/>
    <w:rsid w:val="00D25D50"/>
    <w:rsid w:val="00D42652"/>
    <w:rsid w:val="00D84B64"/>
    <w:rsid w:val="00DB0344"/>
    <w:rsid w:val="00DC0880"/>
    <w:rsid w:val="00DD5E3B"/>
    <w:rsid w:val="00DF7D23"/>
    <w:rsid w:val="00E122B2"/>
    <w:rsid w:val="00E3529A"/>
    <w:rsid w:val="00E404E2"/>
    <w:rsid w:val="00E4515A"/>
    <w:rsid w:val="00E70A16"/>
    <w:rsid w:val="00E86A05"/>
    <w:rsid w:val="00E90864"/>
    <w:rsid w:val="00EC291A"/>
    <w:rsid w:val="00ED48A7"/>
    <w:rsid w:val="00ED5A11"/>
    <w:rsid w:val="00F31C9F"/>
    <w:rsid w:val="00F854EA"/>
    <w:rsid w:val="00FD22DC"/>
    <w:rsid w:val="00FD7D7D"/>
    <w:rsid w:val="00FE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2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652"/>
  </w:style>
  <w:style w:type="paragraph" w:styleId="Piedepgina">
    <w:name w:val="footer"/>
    <w:basedOn w:val="Normal"/>
    <w:link w:val="PiedepginaCar"/>
    <w:uiPriority w:val="99"/>
    <w:unhideWhenUsed/>
    <w:rsid w:val="00D42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652"/>
  </w:style>
  <w:style w:type="paragraph" w:styleId="Textodeglobo">
    <w:name w:val="Balloon Text"/>
    <w:basedOn w:val="Normal"/>
    <w:link w:val="TextodegloboCar"/>
    <w:uiPriority w:val="99"/>
    <w:semiHidden/>
    <w:unhideWhenUsed/>
    <w:rsid w:val="00D4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6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6FA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29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2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652"/>
  </w:style>
  <w:style w:type="paragraph" w:styleId="Piedepgina">
    <w:name w:val="footer"/>
    <w:basedOn w:val="Normal"/>
    <w:link w:val="PiedepginaCar"/>
    <w:uiPriority w:val="99"/>
    <w:unhideWhenUsed/>
    <w:rsid w:val="00D42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652"/>
  </w:style>
  <w:style w:type="paragraph" w:styleId="Textodeglobo">
    <w:name w:val="Balloon Text"/>
    <w:basedOn w:val="Normal"/>
    <w:link w:val="TextodegloboCar"/>
    <w:uiPriority w:val="99"/>
    <w:semiHidden/>
    <w:unhideWhenUsed/>
    <w:rsid w:val="00D4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6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6FA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29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nhvi.fi.cr/transparencia/recursos_humanos/trabaje_con_nosotro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B373A-5B3F-44D9-8F81-1CEE2570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 Moya Silvia</dc:creator>
  <cp:lastModifiedBy>Mora Moya Silvia</cp:lastModifiedBy>
  <cp:revision>3</cp:revision>
  <cp:lastPrinted>2018-10-19T15:49:00Z</cp:lastPrinted>
  <dcterms:created xsi:type="dcterms:W3CDTF">2018-10-19T15:40:00Z</dcterms:created>
  <dcterms:modified xsi:type="dcterms:W3CDTF">2018-10-19T15:54:00Z</dcterms:modified>
</cp:coreProperties>
</file>